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26" w:rsidRPr="00EC1226" w:rsidRDefault="00EC1226" w:rsidP="00EC122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color w:val="6D6D6D"/>
          <w:sz w:val="21"/>
          <w:lang w:eastAsia="pl-PL"/>
        </w:rPr>
        <w:t>ZAWIADOMIENIE</w:t>
      </w:r>
      <w:r w:rsidRPr="00EC1226">
        <w:rPr>
          <w:rFonts w:ascii="Tahoma" w:eastAsia="Times New Roman" w:hAnsi="Tahoma" w:cs="Tahoma"/>
          <w:b/>
          <w:bCs/>
          <w:color w:val="6D6D6D"/>
          <w:sz w:val="21"/>
          <w:lang w:eastAsia="pl-PL"/>
        </w:rPr>
        <w:t xml:space="preserve"> O WYBORZE OFERTY</w:t>
      </w:r>
    </w:p>
    <w:p w:rsidR="00EC1226" w:rsidRPr="00EC1226" w:rsidRDefault="00EC1226" w:rsidP="00EC122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 w:rsidRPr="00EC1226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 xml:space="preserve">Informuję o wynikach postępowania </w:t>
      </w:r>
      <w:r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dotyczącego zamówienia na zakup i dostawę książek</w:t>
      </w:r>
      <w:r w:rsidRPr="00EC1226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 xml:space="preserve"> pn.: </w:t>
      </w:r>
      <w:r w:rsidRPr="00EC1226">
        <w:rPr>
          <w:rFonts w:ascii="Tahoma" w:eastAsia="Times New Roman" w:hAnsi="Tahoma" w:cs="Tahoma"/>
          <w:b/>
          <w:bCs/>
          <w:color w:val="6D6D6D"/>
          <w:sz w:val="21"/>
          <w:lang w:eastAsia="pl-PL"/>
        </w:rPr>
        <w:t>„Zakup książek do bibliotek szkolnych w ramach</w:t>
      </w:r>
      <w:r>
        <w:rPr>
          <w:rFonts w:ascii="Tahoma" w:eastAsia="Times New Roman" w:hAnsi="Tahoma" w:cs="Tahoma"/>
          <w:b/>
          <w:bCs/>
          <w:color w:val="6D6D6D"/>
          <w:sz w:val="21"/>
          <w:lang w:eastAsia="pl-PL"/>
        </w:rPr>
        <w:t xml:space="preserve"> rządowego programu „Narodowy Program</w:t>
      </w:r>
      <w:r w:rsidRPr="00EC1226">
        <w:rPr>
          <w:rFonts w:ascii="Tahoma" w:eastAsia="Times New Roman" w:hAnsi="Tahoma" w:cs="Tahoma"/>
          <w:b/>
          <w:bCs/>
          <w:color w:val="6D6D6D"/>
          <w:sz w:val="21"/>
          <w:lang w:eastAsia="pl-PL"/>
        </w:rPr>
        <w:t xml:space="preserve"> Rozwoju Czytelnictwa”:</w:t>
      </w:r>
    </w:p>
    <w:p w:rsidR="00EC1226" w:rsidRPr="00EC1226" w:rsidRDefault="00EC1226" w:rsidP="00EC1226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 w:rsidRPr="00EC1226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W postępowaniu udział wzięły następujące firmy:</w:t>
      </w: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3735"/>
        <w:gridCol w:w="2256"/>
        <w:gridCol w:w="2637"/>
      </w:tblGrid>
      <w:tr w:rsidR="00A951C8" w:rsidRPr="00EC1226" w:rsidTr="00E5766F">
        <w:trPr>
          <w:trHeight w:val="672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226" w:rsidRPr="00EC1226" w:rsidRDefault="00A951C8" w:rsidP="00EC122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C1226"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  <w:t>Lp.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226" w:rsidRPr="00EC1226" w:rsidRDefault="00A951C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C1226"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  <w:t>Nazwa i adres firmy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51C8" w:rsidRPr="00EC1226" w:rsidRDefault="00A951C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  <w:t>Ilość tytułów z listy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1C8" w:rsidRPr="00EC1226" w:rsidRDefault="00A951C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C1226"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  <w:t>Zaoferowana cena zł</w:t>
            </w:r>
          </w:p>
          <w:p w:rsidR="00EC1226" w:rsidRPr="00EC1226" w:rsidRDefault="00A951C8" w:rsidP="00EC122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C1226"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  <w:t>brutto</w:t>
            </w:r>
          </w:p>
        </w:tc>
      </w:tr>
      <w:tr w:rsidR="00A951C8" w:rsidRPr="00EC1226" w:rsidTr="00A951C8">
        <w:trPr>
          <w:trHeight w:val="642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1C8" w:rsidRPr="00EC1226" w:rsidRDefault="00A951C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1C8" w:rsidRPr="00EC1226" w:rsidRDefault="00A951C8" w:rsidP="00EC12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  <w:t xml:space="preserve">PROFIT M, </w:t>
            </w:r>
            <w:r w:rsidRPr="00A951C8">
              <w:rPr>
                <w:rFonts w:ascii="Tahoma" w:eastAsia="Times New Roman" w:hAnsi="Tahoma" w:cs="Tahoma"/>
                <w:bCs/>
                <w:color w:val="6D6D6D"/>
                <w:sz w:val="21"/>
                <w:lang w:eastAsia="pl-PL"/>
              </w:rPr>
              <w:t>Plac Defilad 1, 00-110 Warszawa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1C8" w:rsidRDefault="00A951C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  <w:t>101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1C8" w:rsidRPr="00EC1226" w:rsidRDefault="00A951C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  <w:t>2769,57</w:t>
            </w:r>
          </w:p>
        </w:tc>
      </w:tr>
      <w:tr w:rsidR="00A951C8" w:rsidRPr="00EC1226" w:rsidTr="00A951C8">
        <w:trPr>
          <w:trHeight w:val="702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1C8" w:rsidRPr="00EC1226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1C8" w:rsidRPr="00EC1226" w:rsidRDefault="00A951C8" w:rsidP="00A951C8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C1226"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  <w:t>PLATON Sp. z o.o.</w:t>
            </w:r>
          </w:p>
          <w:p w:rsidR="00A951C8" w:rsidRPr="00EC1226" w:rsidRDefault="00A951C8" w:rsidP="00A951C8">
            <w:pPr>
              <w:spacing w:before="75" w:after="75" w:line="240" w:lineRule="auto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C1226"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 xml:space="preserve">ul. Sławęcińska 16, </w:t>
            </w:r>
            <w:proofErr w:type="spellStart"/>
            <w:r w:rsidRPr="00EC1226"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Macierzysz</w:t>
            </w:r>
            <w:proofErr w:type="spellEnd"/>
          </w:p>
          <w:p w:rsidR="00A951C8" w:rsidRPr="00EC1226" w:rsidRDefault="00A951C8" w:rsidP="00A951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</w:pPr>
            <w:r w:rsidRPr="00EC1226"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05-850 Ożarów Mazowiecki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1C8" w:rsidRPr="00A951C8" w:rsidRDefault="00A951C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6D6D6D"/>
                <w:sz w:val="21"/>
                <w:lang w:eastAsia="pl-PL"/>
              </w:rPr>
            </w:pPr>
            <w:r w:rsidRPr="00A951C8">
              <w:rPr>
                <w:rFonts w:ascii="Tahoma" w:eastAsia="Times New Roman" w:hAnsi="Tahoma" w:cs="Tahoma"/>
                <w:bCs/>
                <w:color w:val="6D6D6D"/>
                <w:sz w:val="21"/>
                <w:lang w:eastAsia="pl-PL"/>
              </w:rPr>
              <w:t>101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1C8" w:rsidRPr="00A951C8" w:rsidRDefault="00A951C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6D6D6D"/>
                <w:sz w:val="21"/>
                <w:lang w:eastAsia="pl-PL"/>
              </w:rPr>
            </w:pPr>
            <w:r w:rsidRPr="00A951C8">
              <w:rPr>
                <w:rFonts w:ascii="Tahoma" w:eastAsia="Times New Roman" w:hAnsi="Tahoma" w:cs="Tahoma"/>
                <w:bCs/>
                <w:color w:val="6D6D6D"/>
                <w:sz w:val="21"/>
                <w:lang w:eastAsia="pl-PL"/>
              </w:rPr>
              <w:t>2865,68</w:t>
            </w:r>
          </w:p>
        </w:tc>
      </w:tr>
      <w:tr w:rsidR="00A951C8" w:rsidRPr="00EC1226" w:rsidTr="00A951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226" w:rsidRPr="00EC1226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3</w:t>
            </w:r>
            <w:r w:rsidR="00A951C8" w:rsidRPr="00EC1226"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1C8" w:rsidRPr="00EC1226" w:rsidRDefault="00A951C8" w:rsidP="00EC1226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C1226"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  <w:t>SUPER SIÓDEMKA LUCJAN WYPYCH Sp. J.</w:t>
            </w:r>
          </w:p>
          <w:p w:rsidR="00A951C8" w:rsidRPr="00EC1226" w:rsidRDefault="00A951C8" w:rsidP="00EC1226">
            <w:pPr>
              <w:spacing w:before="75" w:after="75" w:line="240" w:lineRule="auto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C1226"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ul. Opłotki 23,</w:t>
            </w:r>
          </w:p>
          <w:p w:rsidR="00EC1226" w:rsidRPr="00EC1226" w:rsidRDefault="00A951C8" w:rsidP="00EC1226">
            <w:pPr>
              <w:spacing w:before="75" w:after="75" w:line="240" w:lineRule="auto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C1226"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60-012 Poznań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1C8" w:rsidRPr="00A951C8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6D6D6D"/>
                <w:sz w:val="21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6D6D6D"/>
                <w:sz w:val="21"/>
                <w:lang w:eastAsia="pl-PL"/>
              </w:rPr>
              <w:t>101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226" w:rsidRPr="00EC1226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6D6D6D"/>
                <w:sz w:val="21"/>
                <w:lang w:eastAsia="pl-PL"/>
              </w:rPr>
              <w:t>3511,00</w:t>
            </w:r>
          </w:p>
        </w:tc>
      </w:tr>
      <w:tr w:rsidR="00A951C8" w:rsidRPr="00EC1226" w:rsidTr="00A951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226" w:rsidRPr="00EC1226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4</w:t>
            </w:r>
            <w:r w:rsidR="00A951C8" w:rsidRPr="00EC1226"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1C8" w:rsidRPr="00EC1226" w:rsidRDefault="00A951C8" w:rsidP="00EC1226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C1226">
              <w:rPr>
                <w:rFonts w:ascii="Tahoma" w:eastAsia="Times New Roman" w:hAnsi="Tahoma" w:cs="Tahoma"/>
                <w:b/>
                <w:bCs/>
                <w:color w:val="6D6D6D"/>
                <w:sz w:val="21"/>
                <w:lang w:eastAsia="pl-PL"/>
              </w:rPr>
              <w:t>KSIĘGARNIA STAŃCZYK</w:t>
            </w:r>
          </w:p>
          <w:p w:rsidR="00A951C8" w:rsidRPr="00EC1226" w:rsidRDefault="00A951C8" w:rsidP="00EC1226">
            <w:pPr>
              <w:spacing w:before="75" w:after="75" w:line="240" w:lineRule="auto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C1226"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ul. Okulickiego 35</w:t>
            </w:r>
          </w:p>
          <w:p w:rsidR="00EC1226" w:rsidRPr="00EC1226" w:rsidRDefault="00A951C8" w:rsidP="00EC1226">
            <w:pPr>
              <w:spacing w:before="75" w:after="75" w:line="240" w:lineRule="auto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C1226"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37-450 Stalowa Wola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1C8" w:rsidRPr="00EC1226" w:rsidRDefault="00A951C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101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226" w:rsidRPr="00EC1226" w:rsidRDefault="00A951C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3010,70</w:t>
            </w:r>
          </w:p>
        </w:tc>
      </w:tr>
      <w:tr w:rsidR="00A951C8" w:rsidRPr="00EC1226" w:rsidTr="00A951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226" w:rsidRPr="00EC1226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5</w:t>
            </w:r>
            <w:r w:rsidR="00A951C8" w:rsidRPr="00EC1226"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226" w:rsidRPr="00E440A8" w:rsidRDefault="00A951C8" w:rsidP="00EC1226">
            <w:pPr>
              <w:spacing w:before="75" w:after="75" w:line="240" w:lineRule="auto"/>
              <w:rPr>
                <w:rFonts w:ascii="Tahoma" w:eastAsia="Times New Roman" w:hAnsi="Tahoma" w:cs="Tahoma"/>
                <w:b/>
                <w:color w:val="6D6D6D"/>
                <w:sz w:val="21"/>
                <w:szCs w:val="21"/>
                <w:lang w:eastAsia="pl-PL"/>
              </w:rPr>
            </w:pPr>
            <w:r w:rsidRPr="00E440A8">
              <w:rPr>
                <w:rFonts w:ascii="Tahoma" w:eastAsia="Times New Roman" w:hAnsi="Tahoma" w:cs="Tahoma"/>
                <w:b/>
                <w:color w:val="6D6D6D"/>
                <w:sz w:val="21"/>
                <w:szCs w:val="21"/>
                <w:lang w:eastAsia="pl-PL"/>
              </w:rPr>
              <w:t xml:space="preserve">Ateneum Sp. z o.o., </w:t>
            </w:r>
            <w:proofErr w:type="spellStart"/>
            <w:r w:rsidRPr="00E440A8">
              <w:rPr>
                <w:rFonts w:ascii="Tahoma" w:eastAsia="Times New Roman" w:hAnsi="Tahoma" w:cs="Tahoma"/>
                <w:b/>
                <w:color w:val="6D6D6D"/>
                <w:sz w:val="21"/>
                <w:szCs w:val="21"/>
                <w:lang w:eastAsia="pl-PL"/>
              </w:rPr>
              <w:t>S.k</w:t>
            </w:r>
            <w:proofErr w:type="spellEnd"/>
            <w:r w:rsidRPr="00E440A8">
              <w:rPr>
                <w:rFonts w:ascii="Tahoma" w:eastAsia="Times New Roman" w:hAnsi="Tahoma" w:cs="Tahoma"/>
                <w:b/>
                <w:color w:val="6D6D6D"/>
                <w:sz w:val="21"/>
                <w:szCs w:val="21"/>
                <w:lang w:eastAsia="pl-PL"/>
              </w:rPr>
              <w:t>.</w:t>
            </w:r>
          </w:p>
          <w:p w:rsidR="00EC1226" w:rsidRPr="00EC1226" w:rsidRDefault="00A951C8" w:rsidP="00EC1226">
            <w:pPr>
              <w:spacing w:before="75" w:after="75" w:line="240" w:lineRule="auto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Ul. Nad Drwiną 10, 30-741 Kraków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1C8" w:rsidRPr="00EC1226" w:rsidRDefault="00A951C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101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226" w:rsidRPr="00EC1226" w:rsidRDefault="00A951C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3032,80</w:t>
            </w:r>
          </w:p>
        </w:tc>
      </w:tr>
      <w:tr w:rsidR="00E440A8" w:rsidRPr="00EC1226" w:rsidTr="00A951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0A8" w:rsidRPr="00EC1226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0A8" w:rsidRDefault="00E440A8" w:rsidP="00EC1226">
            <w:pPr>
              <w:spacing w:before="75" w:after="75" w:line="240" w:lineRule="auto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440A8">
              <w:rPr>
                <w:rFonts w:ascii="Tahoma" w:eastAsia="Times New Roman" w:hAnsi="Tahoma" w:cs="Tahoma"/>
                <w:b/>
                <w:color w:val="6D6D6D"/>
                <w:sz w:val="21"/>
                <w:szCs w:val="21"/>
                <w:lang w:eastAsia="pl-PL"/>
              </w:rPr>
              <w:t>RAVELO sp. z o.o</w:t>
            </w: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., G. Daimlera 2, 02-460 Warszawa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0A8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89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0A8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2159,62</w:t>
            </w:r>
          </w:p>
        </w:tc>
      </w:tr>
      <w:tr w:rsidR="00E440A8" w:rsidRPr="00EC1226" w:rsidTr="00A951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0A8" w:rsidRPr="00EC1226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0A8" w:rsidRDefault="00E440A8" w:rsidP="00EC1226">
            <w:pPr>
              <w:spacing w:before="75" w:after="75" w:line="240" w:lineRule="auto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 w:rsidRPr="00E440A8">
              <w:rPr>
                <w:rFonts w:ascii="Tahoma" w:eastAsia="Times New Roman" w:hAnsi="Tahoma" w:cs="Tahoma"/>
                <w:b/>
                <w:color w:val="6D6D6D"/>
                <w:sz w:val="21"/>
                <w:szCs w:val="21"/>
                <w:lang w:eastAsia="pl-PL"/>
              </w:rPr>
              <w:t>EGO-PRODUKT</w:t>
            </w: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 xml:space="preserve"> ZBIGNIEW SOCHACKI, ul. </w:t>
            </w:r>
            <w:proofErr w:type="spellStart"/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Rydlówka</w:t>
            </w:r>
            <w:proofErr w:type="spellEnd"/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 xml:space="preserve"> 5, Kraków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0A8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101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0A8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3527,35</w:t>
            </w:r>
          </w:p>
        </w:tc>
      </w:tr>
      <w:tr w:rsidR="00E440A8" w:rsidRPr="00EC1226" w:rsidTr="00A951C8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0A8" w:rsidRPr="00EC1226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0A8" w:rsidRPr="00E440A8" w:rsidRDefault="00E440A8" w:rsidP="00EC1226">
            <w:pPr>
              <w:spacing w:before="75" w:after="75" w:line="240" w:lineRule="auto"/>
              <w:rPr>
                <w:rFonts w:ascii="Tahoma" w:eastAsia="Times New Roman" w:hAnsi="Tahoma" w:cs="Tahoma"/>
                <w:b/>
                <w:color w:val="6D6D6D"/>
                <w:sz w:val="21"/>
                <w:szCs w:val="21"/>
                <w:lang w:eastAsia="pl-PL"/>
              </w:rPr>
            </w:pPr>
            <w:r w:rsidRPr="00E440A8">
              <w:rPr>
                <w:rFonts w:ascii="Tahoma" w:eastAsia="Times New Roman" w:hAnsi="Tahoma" w:cs="Tahoma"/>
                <w:b/>
                <w:color w:val="6D6D6D"/>
                <w:sz w:val="21"/>
                <w:szCs w:val="21"/>
                <w:lang w:eastAsia="pl-PL"/>
              </w:rPr>
              <w:t>BOOKS sp. z o.o., sp. k.</w:t>
            </w:r>
          </w:p>
          <w:p w:rsidR="00E440A8" w:rsidRDefault="00E440A8" w:rsidP="00EC1226">
            <w:pPr>
              <w:spacing w:before="75" w:after="75" w:line="240" w:lineRule="auto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Żychlin, ul. Tuliszkowska 14d, 62-571 STARE MIASTO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0A8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101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0A8" w:rsidRDefault="00E440A8" w:rsidP="00EC12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6D6D6D"/>
                <w:sz w:val="21"/>
                <w:szCs w:val="21"/>
                <w:lang w:eastAsia="pl-PL"/>
              </w:rPr>
              <w:t>3700,00</w:t>
            </w:r>
          </w:p>
        </w:tc>
      </w:tr>
    </w:tbl>
    <w:p w:rsidR="00A951C8" w:rsidRPr="00A951C8" w:rsidRDefault="00EC1226" w:rsidP="00A951C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 w:rsidRPr="00EC1226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Kryterium oceny ofert –</w:t>
      </w:r>
      <w:r w:rsidR="00A951C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 xml:space="preserve"> </w:t>
      </w:r>
      <w:r w:rsidR="00A951C8" w:rsidRPr="00A951C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 xml:space="preserve"> liczb</w:t>
      </w:r>
      <w:r w:rsidR="00A951C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a</w:t>
      </w:r>
      <w:r w:rsidR="00A951C8" w:rsidRPr="00A951C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 xml:space="preserve"> oferowanych tytułów z listy, najniższ</w:t>
      </w:r>
      <w:r w:rsidR="00A951C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a</w:t>
      </w:r>
      <w:r w:rsidR="00A951C8" w:rsidRPr="00A951C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 xml:space="preserve"> ceny oferty brutto,</w:t>
      </w:r>
    </w:p>
    <w:p w:rsidR="00EC1226" w:rsidRDefault="00A951C8" w:rsidP="00A951C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 w:rsidRPr="00A951C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preferowane są twarde oprawy</w:t>
      </w:r>
      <w:r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.</w:t>
      </w:r>
    </w:p>
    <w:p w:rsidR="00EC1226" w:rsidRPr="00EC1226" w:rsidRDefault="00EC1226" w:rsidP="00EC1226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Żadna z firm nie podała ilości książek w twardej oprawie, dlatego m</w:t>
      </w:r>
      <w:r w:rsidRPr="00EC1226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 xml:space="preserve">ając na uwadze przyjęte kryterium </w:t>
      </w:r>
      <w:r w:rsidR="00A951C8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 xml:space="preserve">liczby tytułów oraz </w:t>
      </w:r>
      <w:r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najniższej ceny</w:t>
      </w:r>
      <w:r w:rsidRPr="00EC1226"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, najkorzystniejsza okazała się i została wybrana oferta:</w:t>
      </w:r>
    </w:p>
    <w:p w:rsidR="00EC1226" w:rsidRDefault="00EC1226" w:rsidP="00EC1226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b/>
          <w:bCs/>
          <w:color w:val="6D6D6D"/>
          <w:sz w:val="21"/>
          <w:lang w:eastAsia="pl-PL"/>
        </w:rPr>
      </w:pPr>
      <w:r>
        <w:rPr>
          <w:rFonts w:ascii="Tahoma" w:eastAsia="Times New Roman" w:hAnsi="Tahoma" w:cs="Tahoma"/>
          <w:b/>
          <w:bCs/>
          <w:color w:val="6D6D6D"/>
          <w:sz w:val="21"/>
          <w:lang w:eastAsia="pl-PL"/>
        </w:rPr>
        <w:t xml:space="preserve">Firmy PROFIT M Spółka z ograniczoną odpowiedzialnością sp. j., </w:t>
      </w:r>
    </w:p>
    <w:p w:rsidR="00EC1226" w:rsidRPr="00EC1226" w:rsidRDefault="00EC1226" w:rsidP="00EC1226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color w:val="6D6D6D"/>
          <w:sz w:val="21"/>
          <w:lang w:eastAsia="pl-PL"/>
        </w:rPr>
        <w:t>Plac Defilad 1, Metro Centrum, lok.2002D, 00- 110 Warszawa</w:t>
      </w:r>
    </w:p>
    <w:p w:rsidR="00EC1226" w:rsidRDefault="00EC1226" w:rsidP="00EC1226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 xml:space="preserve">Dorota </w:t>
      </w:r>
      <w:proofErr w:type="spellStart"/>
      <w:r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Guzenda-Miłota</w:t>
      </w:r>
      <w:proofErr w:type="spellEnd"/>
    </w:p>
    <w:p w:rsidR="00EC1226" w:rsidRDefault="00EC1226" w:rsidP="00EC1226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 xml:space="preserve">Dyrektor </w:t>
      </w:r>
    </w:p>
    <w:p w:rsidR="00EC1226" w:rsidRPr="00EC1226" w:rsidRDefault="00EC1226" w:rsidP="00EC1226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6D6D6D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6D6D6D"/>
          <w:sz w:val="21"/>
          <w:szCs w:val="21"/>
          <w:lang w:eastAsia="pl-PL"/>
        </w:rPr>
        <w:t>Szkoły Podstawowej w Bukowcu</w:t>
      </w:r>
    </w:p>
    <w:p w:rsidR="003F1B71" w:rsidRPr="00EC1226" w:rsidRDefault="003F1B71" w:rsidP="00EC1226"/>
    <w:sectPr w:rsidR="003F1B71" w:rsidRPr="00EC1226" w:rsidSect="003F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C1226"/>
    <w:rsid w:val="003F1B71"/>
    <w:rsid w:val="00A951C8"/>
    <w:rsid w:val="00E440A8"/>
    <w:rsid w:val="00EC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2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1226"/>
    <w:rPr>
      <w:color w:val="0000FF"/>
      <w:u w:val="single"/>
    </w:rPr>
  </w:style>
  <w:style w:type="paragraph" w:styleId="Bezodstpw">
    <w:name w:val="No Spacing"/>
    <w:uiPriority w:val="1"/>
    <w:qFormat/>
    <w:rsid w:val="00A951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</dc:creator>
  <cp:lastModifiedBy>k40</cp:lastModifiedBy>
  <cp:revision>1</cp:revision>
  <dcterms:created xsi:type="dcterms:W3CDTF">2018-08-10T14:05:00Z</dcterms:created>
  <dcterms:modified xsi:type="dcterms:W3CDTF">2018-08-10T14:35:00Z</dcterms:modified>
</cp:coreProperties>
</file>